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0A8" w:rsidRPr="001F70A8" w:rsidRDefault="001F70A8" w:rsidP="001F70A8">
      <w:pPr>
        <w:pStyle w:val="Pealdis"/>
        <w:ind w:left="0"/>
        <w:rPr>
          <w:sz w:val="32"/>
          <w:szCs w:val="32"/>
          <w:lang w:val="et-EE"/>
        </w:rPr>
      </w:pPr>
      <w:bookmarkStart w:id="0" w:name="_Toc170735766"/>
      <w:bookmarkStart w:id="1" w:name="_GoBack"/>
      <w:bookmarkEnd w:id="1"/>
      <w:r w:rsidRPr="001F70A8">
        <w:rPr>
          <w:sz w:val="32"/>
          <w:szCs w:val="32"/>
          <w:lang w:val="et-EE"/>
        </w:rPr>
        <w:t xml:space="preserve">Lisa 8 Ehitustööde </w:t>
      </w:r>
      <w:r w:rsidR="00617964">
        <w:rPr>
          <w:sz w:val="32"/>
          <w:szCs w:val="32"/>
          <w:lang w:val="et-EE"/>
        </w:rPr>
        <w:t>hankimiseks lähteülesanne</w:t>
      </w:r>
    </w:p>
    <w:p w:rsidR="001F70A8" w:rsidRDefault="001F70A8" w:rsidP="001F70A8">
      <w:pPr>
        <w:keepNext/>
        <w:keepLines/>
        <w:spacing w:before="40" w:after="0" w:line="240" w:lineRule="auto"/>
        <w:ind w:right="720"/>
        <w:outlineLvl w:val="1"/>
        <w:rPr>
          <w:rFonts w:ascii="Franklin Gothic Medium" w:eastAsia="HGSoeiKakugothicUB" w:hAnsi="Franklin Gothic Medium" w:cs="Tahoma"/>
          <w:color w:val="112F51"/>
          <w:kern w:val="20"/>
          <w:sz w:val="26"/>
          <w:szCs w:val="26"/>
          <w:lang w:val="et-EE" w:eastAsia="ja-JP"/>
        </w:rPr>
      </w:pPr>
    </w:p>
    <w:p w:rsidR="001F70A8" w:rsidRPr="001F70A8" w:rsidRDefault="001F70A8" w:rsidP="001F70A8">
      <w:pPr>
        <w:keepNext/>
        <w:keepLines/>
        <w:spacing w:before="40" w:after="0" w:line="240" w:lineRule="auto"/>
        <w:ind w:left="720" w:right="720"/>
        <w:outlineLvl w:val="1"/>
        <w:rPr>
          <w:rFonts w:ascii="Franklin Gothic Medium" w:eastAsia="HGSoeiKakugothicUB" w:hAnsi="Franklin Gothic Medium" w:cs="Tahoma"/>
          <w:color w:val="112F51"/>
          <w:kern w:val="20"/>
          <w:sz w:val="26"/>
          <w:szCs w:val="26"/>
          <w:lang w:val="et-EE" w:eastAsia="ja-JP"/>
        </w:rPr>
      </w:pPr>
      <w:r w:rsidRPr="001F70A8">
        <w:rPr>
          <w:rFonts w:ascii="Franklin Gothic Medium" w:eastAsia="HGSoeiKakugothicUB" w:hAnsi="Franklin Gothic Medium" w:cs="Tahoma"/>
          <w:color w:val="112F51"/>
          <w:kern w:val="20"/>
          <w:sz w:val="26"/>
          <w:szCs w:val="26"/>
          <w:lang w:val="et-EE" w:eastAsia="ja-JP"/>
        </w:rPr>
        <w:t>Nõuded ehitustöödele</w:t>
      </w:r>
      <w:bookmarkEnd w:id="0"/>
    </w:p>
    <w:p w:rsidR="001F70A8" w:rsidRPr="001F70A8" w:rsidRDefault="001F70A8" w:rsidP="001F70A8">
      <w:pPr>
        <w:spacing w:before="40" w:after="240" w:line="240" w:lineRule="auto"/>
        <w:ind w:left="1080" w:right="720"/>
        <w:jc w:val="both"/>
        <w:rPr>
          <w:rFonts w:ascii="Franklin Gothic Book" w:eastAsia="Franklin Gothic Book" w:hAnsi="Franklin Gothic Book" w:cs="Tahoma"/>
          <w:color w:val="595959"/>
          <w:kern w:val="20"/>
          <w:sz w:val="24"/>
          <w:szCs w:val="20"/>
          <w:lang w:val="et-EE" w:eastAsia="ja-JP"/>
        </w:rPr>
      </w:pPr>
      <w:r w:rsidRPr="001F70A8">
        <w:rPr>
          <w:rFonts w:ascii="Franklin Gothic Book" w:eastAsia="Franklin Gothic Book" w:hAnsi="Franklin Gothic Book" w:cs="Tahoma"/>
          <w:color w:val="595959"/>
          <w:kern w:val="20"/>
          <w:sz w:val="24"/>
          <w:szCs w:val="20"/>
          <w:lang w:val="et-EE" w:eastAsia="ja-JP"/>
        </w:rPr>
        <w:t>Töö käigus rajada projekteeritud lahendus antud tehnilises kirjelduses esitatud ühe alternatiivi näitel reguleerimissõlm, kogumise ja puhastamise mahuti (tiik, salvkaev vms projekteerimisel pakutud lahendus), tuletõrje veemahuti, kastmisvee sukelpumba riputamise võimalus, tuletõrje veevõtu kuivhüdrant, vajalikud torustikud ning kõik muud vajalikud seadmed vastavalt koostatud ning kõigi osapoolte poolt kooskõlastatud projektile. Vajadusel rajada või tugevdada mahuti teenindamiseks pumpauto ligipääsutee ja seisuplats.</w:t>
      </w:r>
    </w:p>
    <w:p w:rsidR="001F70A8" w:rsidRPr="001F70A8" w:rsidRDefault="001F70A8" w:rsidP="001F70A8">
      <w:pPr>
        <w:spacing w:before="40" w:after="120" w:line="240" w:lineRule="auto"/>
        <w:ind w:left="1080" w:right="720"/>
        <w:jc w:val="both"/>
        <w:rPr>
          <w:rFonts w:ascii="Franklin Gothic Book" w:eastAsia="Franklin Gothic Book" w:hAnsi="Franklin Gothic Book" w:cs="Tahoma"/>
          <w:color w:val="595959"/>
          <w:kern w:val="20"/>
          <w:sz w:val="24"/>
          <w:szCs w:val="20"/>
          <w:lang w:val="et-EE" w:eastAsia="ja-JP"/>
        </w:rPr>
      </w:pPr>
      <w:r w:rsidRPr="001F70A8">
        <w:rPr>
          <w:rFonts w:ascii="Franklin Gothic Book" w:eastAsia="Franklin Gothic Book" w:hAnsi="Franklin Gothic Book" w:cs="Tahoma"/>
          <w:color w:val="595959"/>
          <w:kern w:val="20"/>
          <w:sz w:val="24"/>
          <w:szCs w:val="20"/>
          <w:lang w:val="et-EE" w:eastAsia="ja-JP"/>
        </w:rPr>
        <w:t xml:space="preserve">Enne ehitustööde teostamist tuleb projektala ette valmistada selliselt, et ehitustööd oleks võimalik teostada. </w:t>
      </w:r>
    </w:p>
    <w:p w:rsidR="001F70A8" w:rsidRPr="001F70A8" w:rsidRDefault="001F70A8" w:rsidP="001F70A8">
      <w:pPr>
        <w:spacing w:before="40" w:after="120" w:line="240" w:lineRule="auto"/>
        <w:ind w:left="1080" w:right="720"/>
        <w:jc w:val="both"/>
        <w:rPr>
          <w:rFonts w:ascii="Franklin Gothic Book" w:eastAsia="Franklin Gothic Book" w:hAnsi="Franklin Gothic Book" w:cs="Tahoma"/>
          <w:color w:val="595959"/>
          <w:kern w:val="20"/>
          <w:sz w:val="24"/>
          <w:szCs w:val="20"/>
          <w:lang w:val="et-EE" w:eastAsia="ja-JP"/>
        </w:rPr>
      </w:pPr>
      <w:r w:rsidRPr="001F70A8">
        <w:rPr>
          <w:rFonts w:ascii="Franklin Gothic Book" w:eastAsia="Franklin Gothic Book" w:hAnsi="Franklin Gothic Book" w:cs="Tahoma"/>
          <w:color w:val="595959"/>
          <w:kern w:val="20"/>
          <w:sz w:val="24"/>
          <w:szCs w:val="20"/>
          <w:lang w:val="et-EE" w:eastAsia="ja-JP"/>
        </w:rPr>
        <w:t xml:space="preserve">Ehitusplatsi valve kindlustab Töövõtja ja vastutab ehitusplatsil väärtuste säilimise eest kuni objekti lõpliku üleandmiseni </w:t>
      </w:r>
      <w:proofErr w:type="spellStart"/>
      <w:r w:rsidRPr="001F70A8">
        <w:rPr>
          <w:rFonts w:ascii="Franklin Gothic Book" w:eastAsia="Franklin Gothic Book" w:hAnsi="Franklin Gothic Book" w:cs="Tahoma"/>
          <w:color w:val="595959"/>
          <w:kern w:val="20"/>
          <w:sz w:val="24"/>
          <w:szCs w:val="20"/>
          <w:lang w:val="et-EE" w:eastAsia="ja-JP"/>
        </w:rPr>
        <w:t>Hankijale</w:t>
      </w:r>
      <w:proofErr w:type="spellEnd"/>
      <w:r w:rsidRPr="001F70A8">
        <w:rPr>
          <w:rFonts w:ascii="Franklin Gothic Book" w:eastAsia="Franklin Gothic Book" w:hAnsi="Franklin Gothic Book" w:cs="Tahoma"/>
          <w:color w:val="595959"/>
          <w:kern w:val="20"/>
          <w:sz w:val="24"/>
          <w:szCs w:val="20"/>
          <w:lang w:val="et-EE" w:eastAsia="ja-JP"/>
        </w:rPr>
        <w:t xml:space="preserve">. </w:t>
      </w:r>
    </w:p>
    <w:p w:rsidR="001F70A8" w:rsidRPr="001F70A8" w:rsidRDefault="001F70A8" w:rsidP="001F70A8">
      <w:pPr>
        <w:spacing w:after="0" w:line="240" w:lineRule="auto"/>
        <w:ind w:left="1080" w:right="720"/>
        <w:jc w:val="both"/>
        <w:rPr>
          <w:rFonts w:ascii="Franklin Gothic Book" w:eastAsia="Franklin Gothic Book" w:hAnsi="Franklin Gothic Book" w:cs="Tahoma"/>
          <w:color w:val="595959"/>
          <w:kern w:val="20"/>
          <w:sz w:val="24"/>
          <w:szCs w:val="20"/>
          <w:u w:val="single"/>
          <w:lang w:val="et-EE" w:eastAsia="ja-JP"/>
        </w:rPr>
      </w:pPr>
      <w:r w:rsidRPr="001F70A8">
        <w:rPr>
          <w:rFonts w:ascii="Franklin Gothic Book" w:eastAsia="Franklin Gothic Book" w:hAnsi="Franklin Gothic Book" w:cs="Tahoma"/>
          <w:color w:val="595959"/>
          <w:kern w:val="20"/>
          <w:sz w:val="24"/>
          <w:szCs w:val="20"/>
          <w:u w:val="single"/>
          <w:lang w:val="et-EE" w:eastAsia="ja-JP"/>
        </w:rPr>
        <w:t>Sealhulgas vastutab Töövõtja:</w:t>
      </w:r>
    </w:p>
    <w:p w:rsidR="001F70A8" w:rsidRPr="001F70A8" w:rsidRDefault="001F70A8" w:rsidP="001F70A8">
      <w:pPr>
        <w:numPr>
          <w:ilvl w:val="0"/>
          <w:numId w:val="2"/>
        </w:numPr>
        <w:spacing w:before="40" w:after="0" w:line="240" w:lineRule="auto"/>
        <w:ind w:right="720"/>
        <w:contextualSpacing/>
        <w:jc w:val="both"/>
        <w:rPr>
          <w:rFonts w:ascii="Franklin Gothic Book" w:eastAsia="Franklin Gothic Book" w:hAnsi="Franklin Gothic Book" w:cs="Tahoma"/>
          <w:color w:val="595959"/>
          <w:kern w:val="20"/>
          <w:sz w:val="24"/>
          <w:szCs w:val="20"/>
          <w:lang w:val="et-EE" w:eastAsia="ja-JP"/>
        </w:rPr>
      </w:pPr>
      <w:r w:rsidRPr="001F70A8">
        <w:rPr>
          <w:rFonts w:ascii="Franklin Gothic Book" w:eastAsia="Franklin Gothic Book" w:hAnsi="Franklin Gothic Book" w:cs="Tahoma"/>
          <w:color w:val="595959"/>
          <w:kern w:val="20"/>
          <w:sz w:val="24"/>
          <w:szCs w:val="20"/>
          <w:lang w:val="et-EE" w:eastAsia="ja-JP"/>
        </w:rPr>
        <w:t>ehitusobjektil olemasoleva Hankija vara (sh olemasolevad rajatised ja taristu) säilimise eest;</w:t>
      </w:r>
    </w:p>
    <w:p w:rsidR="001F70A8" w:rsidRPr="001F70A8" w:rsidRDefault="001F70A8" w:rsidP="001F70A8">
      <w:pPr>
        <w:numPr>
          <w:ilvl w:val="0"/>
          <w:numId w:val="2"/>
        </w:numPr>
        <w:spacing w:before="40" w:after="0" w:line="240" w:lineRule="auto"/>
        <w:ind w:right="720"/>
        <w:contextualSpacing/>
        <w:jc w:val="both"/>
        <w:rPr>
          <w:rFonts w:ascii="Franklin Gothic Book" w:eastAsia="Franklin Gothic Book" w:hAnsi="Franklin Gothic Book" w:cs="Tahoma"/>
          <w:color w:val="595959"/>
          <w:kern w:val="20"/>
          <w:sz w:val="24"/>
          <w:szCs w:val="20"/>
          <w:lang w:val="et-EE" w:eastAsia="ja-JP"/>
        </w:rPr>
      </w:pPr>
      <w:r w:rsidRPr="001F70A8">
        <w:rPr>
          <w:rFonts w:ascii="Franklin Gothic Book" w:eastAsia="Franklin Gothic Book" w:hAnsi="Franklin Gothic Book" w:cs="Tahoma"/>
          <w:color w:val="595959"/>
          <w:kern w:val="20"/>
          <w:sz w:val="24"/>
          <w:szCs w:val="20"/>
          <w:lang w:val="et-EE" w:eastAsia="ja-JP"/>
        </w:rPr>
        <w:t>töökaitse, ohutuse ja tuleohutusnõuete korraldamise ja täitmise eest ehitusobjektil;</w:t>
      </w:r>
    </w:p>
    <w:p w:rsidR="001F70A8" w:rsidRPr="001F70A8" w:rsidRDefault="001F70A8" w:rsidP="001F70A8">
      <w:pPr>
        <w:numPr>
          <w:ilvl w:val="0"/>
          <w:numId w:val="2"/>
        </w:numPr>
        <w:spacing w:before="40" w:after="0" w:line="240" w:lineRule="auto"/>
        <w:ind w:right="720"/>
        <w:contextualSpacing/>
        <w:jc w:val="both"/>
        <w:rPr>
          <w:rFonts w:ascii="Franklin Gothic Book" w:eastAsia="Franklin Gothic Book" w:hAnsi="Franklin Gothic Book" w:cs="Tahoma"/>
          <w:color w:val="595959"/>
          <w:kern w:val="20"/>
          <w:sz w:val="24"/>
          <w:szCs w:val="20"/>
          <w:lang w:val="et-EE" w:eastAsia="ja-JP"/>
        </w:rPr>
      </w:pPr>
      <w:r w:rsidRPr="001F70A8">
        <w:rPr>
          <w:rFonts w:ascii="Franklin Gothic Book" w:eastAsia="Franklin Gothic Book" w:hAnsi="Franklin Gothic Book" w:cs="Tahoma"/>
          <w:color w:val="595959"/>
          <w:kern w:val="20"/>
          <w:sz w:val="24"/>
          <w:szCs w:val="20"/>
          <w:lang w:val="et-EE" w:eastAsia="ja-JP"/>
        </w:rPr>
        <w:t xml:space="preserve">enda või </w:t>
      </w:r>
      <w:proofErr w:type="spellStart"/>
      <w:r w:rsidRPr="001F70A8">
        <w:rPr>
          <w:rFonts w:ascii="Franklin Gothic Book" w:eastAsia="Franklin Gothic Book" w:hAnsi="Franklin Gothic Book" w:cs="Tahoma"/>
          <w:color w:val="595959"/>
          <w:kern w:val="20"/>
          <w:sz w:val="24"/>
          <w:szCs w:val="20"/>
          <w:lang w:val="et-EE" w:eastAsia="ja-JP"/>
        </w:rPr>
        <w:t>alltöövõtjate</w:t>
      </w:r>
      <w:proofErr w:type="spellEnd"/>
      <w:r w:rsidRPr="001F70A8">
        <w:rPr>
          <w:rFonts w:ascii="Franklin Gothic Book" w:eastAsia="Franklin Gothic Book" w:hAnsi="Franklin Gothic Book" w:cs="Tahoma"/>
          <w:color w:val="595959"/>
          <w:kern w:val="20"/>
          <w:sz w:val="24"/>
          <w:szCs w:val="20"/>
          <w:lang w:val="et-EE" w:eastAsia="ja-JP"/>
        </w:rPr>
        <w:t xml:space="preserve"> süülise tegevusega (tegevusetusega) põhjustatud kahjude eest kolmandate isikute suhtes;</w:t>
      </w:r>
    </w:p>
    <w:p w:rsidR="001F70A8" w:rsidRPr="001F70A8" w:rsidRDefault="001F70A8" w:rsidP="001F70A8">
      <w:pPr>
        <w:numPr>
          <w:ilvl w:val="0"/>
          <w:numId w:val="2"/>
        </w:numPr>
        <w:spacing w:before="40" w:after="0" w:line="240" w:lineRule="auto"/>
        <w:ind w:right="720"/>
        <w:contextualSpacing/>
        <w:jc w:val="both"/>
        <w:rPr>
          <w:rFonts w:ascii="Franklin Gothic Book" w:eastAsia="Franklin Gothic Book" w:hAnsi="Franklin Gothic Book" w:cs="Tahoma"/>
          <w:color w:val="595959"/>
          <w:kern w:val="20"/>
          <w:sz w:val="24"/>
          <w:szCs w:val="20"/>
          <w:lang w:val="et-EE" w:eastAsia="ja-JP"/>
        </w:rPr>
      </w:pPr>
      <w:proofErr w:type="spellStart"/>
      <w:r w:rsidRPr="001F70A8">
        <w:rPr>
          <w:rFonts w:ascii="Franklin Gothic Book" w:eastAsia="Franklin Gothic Book" w:hAnsi="Franklin Gothic Book" w:cs="Tahoma"/>
          <w:color w:val="595959"/>
          <w:kern w:val="20"/>
          <w:sz w:val="24"/>
          <w:szCs w:val="20"/>
          <w:lang w:val="et-EE" w:eastAsia="ja-JP"/>
        </w:rPr>
        <w:t>alltöövõtjate</w:t>
      </w:r>
      <w:proofErr w:type="spellEnd"/>
      <w:r w:rsidRPr="001F70A8">
        <w:rPr>
          <w:rFonts w:ascii="Franklin Gothic Book" w:eastAsia="Franklin Gothic Book" w:hAnsi="Franklin Gothic Book" w:cs="Tahoma"/>
          <w:color w:val="595959"/>
          <w:kern w:val="20"/>
          <w:sz w:val="24"/>
          <w:szCs w:val="20"/>
          <w:lang w:val="et-EE" w:eastAsia="ja-JP"/>
        </w:rPr>
        <w:t xml:space="preserve"> poolt tehtud töö, tööde kvaliteedi ja muude tegevuste eest sooritatava töö raames.</w:t>
      </w:r>
    </w:p>
    <w:p w:rsidR="001F70A8" w:rsidRPr="001F70A8" w:rsidRDefault="001F70A8" w:rsidP="001F70A8">
      <w:pPr>
        <w:spacing w:before="120" w:after="120" w:line="240" w:lineRule="auto"/>
        <w:ind w:left="1080" w:right="720"/>
        <w:jc w:val="both"/>
        <w:rPr>
          <w:rFonts w:ascii="Franklin Gothic Medium" w:eastAsia="HGSoeiKakugothicUB" w:hAnsi="Franklin Gothic Medium" w:cs="Tahoma"/>
          <w:color w:val="112F51"/>
          <w:kern w:val="20"/>
          <w:sz w:val="26"/>
          <w:szCs w:val="26"/>
          <w:lang w:val="et-EE" w:eastAsia="ja-JP"/>
        </w:rPr>
      </w:pPr>
      <w:r w:rsidRPr="001F70A8">
        <w:rPr>
          <w:rFonts w:ascii="Franklin Gothic Medium" w:eastAsia="HGSoeiKakugothicUB" w:hAnsi="Franklin Gothic Medium" w:cs="Tahoma"/>
          <w:color w:val="112F51"/>
          <w:kern w:val="20"/>
          <w:sz w:val="26"/>
          <w:szCs w:val="26"/>
          <w:lang w:val="et-EE" w:eastAsia="ja-JP"/>
        </w:rPr>
        <w:t>Töövõtu mahtu kuulub:</w:t>
      </w:r>
    </w:p>
    <w:p w:rsidR="001F70A8" w:rsidRPr="001F70A8" w:rsidRDefault="001F70A8" w:rsidP="001F70A8">
      <w:pPr>
        <w:numPr>
          <w:ilvl w:val="0"/>
          <w:numId w:val="1"/>
        </w:numPr>
        <w:spacing w:before="40" w:after="360" w:line="240" w:lineRule="auto"/>
        <w:ind w:right="720"/>
        <w:contextualSpacing/>
        <w:jc w:val="both"/>
        <w:rPr>
          <w:rFonts w:ascii="Franklin Gothic Book" w:eastAsia="Franklin Gothic Book" w:hAnsi="Franklin Gothic Book" w:cs="Tahoma"/>
          <w:color w:val="595959"/>
          <w:kern w:val="20"/>
          <w:sz w:val="24"/>
          <w:szCs w:val="20"/>
          <w:lang w:val="et-EE" w:eastAsia="ja-JP"/>
        </w:rPr>
      </w:pPr>
      <w:r w:rsidRPr="001F70A8">
        <w:rPr>
          <w:rFonts w:ascii="Franklin Gothic Book" w:eastAsia="Franklin Gothic Book" w:hAnsi="Franklin Gothic Book" w:cs="Tahoma"/>
          <w:color w:val="595959"/>
          <w:kern w:val="20"/>
          <w:sz w:val="24"/>
          <w:szCs w:val="20"/>
          <w:lang w:val="et-EE" w:eastAsia="ja-JP"/>
        </w:rPr>
        <w:t>Tööde eelsed uuringud, mõõdistused ja muud projekteerimise ja ehitamise eelsed toimingud ja tööd;</w:t>
      </w:r>
    </w:p>
    <w:p w:rsidR="001F70A8" w:rsidRPr="001F70A8" w:rsidRDefault="001F70A8" w:rsidP="001F70A8">
      <w:pPr>
        <w:numPr>
          <w:ilvl w:val="0"/>
          <w:numId w:val="1"/>
        </w:numPr>
        <w:spacing w:before="40" w:after="120" w:line="240" w:lineRule="auto"/>
        <w:ind w:right="720"/>
        <w:contextualSpacing/>
        <w:jc w:val="both"/>
        <w:rPr>
          <w:rFonts w:ascii="Franklin Gothic Book" w:eastAsia="Franklin Gothic Book" w:hAnsi="Franklin Gothic Book" w:cs="Tahoma"/>
          <w:color w:val="595959"/>
          <w:kern w:val="20"/>
          <w:sz w:val="24"/>
          <w:szCs w:val="20"/>
          <w:lang w:val="et-EE" w:eastAsia="ja-JP"/>
        </w:rPr>
      </w:pPr>
      <w:r w:rsidRPr="001F70A8">
        <w:rPr>
          <w:rFonts w:ascii="Franklin Gothic Book" w:eastAsia="Franklin Gothic Book" w:hAnsi="Franklin Gothic Book" w:cs="Tahoma"/>
          <w:color w:val="595959"/>
          <w:kern w:val="20"/>
          <w:sz w:val="24"/>
          <w:szCs w:val="20"/>
          <w:lang w:val="et-EE" w:eastAsia="ja-JP"/>
        </w:rPr>
        <w:t>Vajaliku dokumentatsiooni vormistamine hanke eesmärgi täitmiseks;</w:t>
      </w:r>
    </w:p>
    <w:p w:rsidR="001F70A8" w:rsidRPr="001F70A8" w:rsidRDefault="001F70A8" w:rsidP="001F70A8">
      <w:pPr>
        <w:numPr>
          <w:ilvl w:val="0"/>
          <w:numId w:val="1"/>
        </w:numPr>
        <w:spacing w:before="40" w:after="120" w:line="240" w:lineRule="auto"/>
        <w:ind w:right="720"/>
        <w:contextualSpacing/>
        <w:jc w:val="both"/>
        <w:rPr>
          <w:rFonts w:ascii="Franklin Gothic Book" w:eastAsia="Franklin Gothic Book" w:hAnsi="Franklin Gothic Book" w:cs="Tahoma"/>
          <w:color w:val="595959"/>
          <w:kern w:val="20"/>
          <w:sz w:val="24"/>
          <w:szCs w:val="20"/>
          <w:lang w:val="et-EE" w:eastAsia="ja-JP"/>
        </w:rPr>
      </w:pPr>
      <w:r w:rsidRPr="001F70A8">
        <w:rPr>
          <w:rFonts w:ascii="Franklin Gothic Book" w:eastAsia="Franklin Gothic Book" w:hAnsi="Franklin Gothic Book" w:cs="Tahoma"/>
          <w:color w:val="595959"/>
          <w:kern w:val="20"/>
          <w:sz w:val="24"/>
          <w:szCs w:val="20"/>
          <w:lang w:val="et-EE" w:eastAsia="ja-JP"/>
        </w:rPr>
        <w:t>Ehitusobjektil paigaldada projekti logodega ja projekti ning ehitamise kohta infot sisaldavad infotahvlid. Infotahvlite kujundus kooskõlastada enne tellimist Arhitektuuri- ja Linnaplaneerimise Ametiga</w:t>
      </w:r>
    </w:p>
    <w:p w:rsidR="001F70A8" w:rsidRPr="001F70A8" w:rsidRDefault="001F70A8" w:rsidP="001F70A8">
      <w:pPr>
        <w:numPr>
          <w:ilvl w:val="0"/>
          <w:numId w:val="1"/>
        </w:numPr>
        <w:spacing w:before="40" w:after="360" w:line="240" w:lineRule="auto"/>
        <w:ind w:right="720"/>
        <w:contextualSpacing/>
        <w:jc w:val="both"/>
        <w:rPr>
          <w:rFonts w:ascii="Franklin Gothic Book" w:eastAsia="Franklin Gothic Book" w:hAnsi="Franklin Gothic Book" w:cs="Tahoma"/>
          <w:color w:val="595959"/>
          <w:kern w:val="20"/>
          <w:sz w:val="24"/>
          <w:szCs w:val="20"/>
          <w:lang w:val="et-EE" w:eastAsia="ja-JP"/>
        </w:rPr>
      </w:pPr>
      <w:r w:rsidRPr="001F70A8">
        <w:rPr>
          <w:rFonts w:ascii="Franklin Gothic Book" w:eastAsia="Franklin Gothic Book" w:hAnsi="Franklin Gothic Book" w:cs="Tahoma"/>
          <w:color w:val="595959"/>
          <w:kern w:val="20"/>
          <w:sz w:val="24"/>
          <w:szCs w:val="20"/>
          <w:lang w:val="et-EE" w:eastAsia="ja-JP"/>
        </w:rPr>
        <w:t xml:space="preserve">Ohutuse tagamiseks </w:t>
      </w:r>
      <w:proofErr w:type="spellStart"/>
      <w:r w:rsidRPr="001F70A8">
        <w:rPr>
          <w:rFonts w:ascii="Franklin Gothic Book" w:eastAsia="Franklin Gothic Book" w:hAnsi="Franklin Gothic Book" w:cs="Tahoma"/>
          <w:color w:val="595959"/>
          <w:kern w:val="20"/>
          <w:sz w:val="24"/>
          <w:szCs w:val="20"/>
          <w:lang w:val="et-EE" w:eastAsia="ja-JP"/>
        </w:rPr>
        <w:t>töömaa</w:t>
      </w:r>
      <w:proofErr w:type="spellEnd"/>
      <w:r w:rsidRPr="001F70A8">
        <w:rPr>
          <w:rFonts w:ascii="Franklin Gothic Book" w:eastAsia="Franklin Gothic Book" w:hAnsi="Franklin Gothic Book" w:cs="Tahoma"/>
          <w:color w:val="595959"/>
          <w:kern w:val="20"/>
          <w:sz w:val="24"/>
          <w:szCs w:val="20"/>
          <w:lang w:val="et-EE" w:eastAsia="ja-JP"/>
        </w:rPr>
        <w:t xml:space="preserve"> piiramine, sh vajalikud toimingud ehitusobjekti sees;</w:t>
      </w:r>
    </w:p>
    <w:p w:rsidR="001F70A8" w:rsidRPr="001F70A8" w:rsidRDefault="001F70A8" w:rsidP="001F70A8">
      <w:pPr>
        <w:numPr>
          <w:ilvl w:val="0"/>
          <w:numId w:val="1"/>
        </w:numPr>
        <w:spacing w:before="40" w:after="360" w:line="240" w:lineRule="auto"/>
        <w:ind w:right="720"/>
        <w:contextualSpacing/>
        <w:jc w:val="both"/>
        <w:rPr>
          <w:rFonts w:ascii="Franklin Gothic Book" w:eastAsia="Franklin Gothic Book" w:hAnsi="Franklin Gothic Book" w:cs="Tahoma"/>
          <w:color w:val="595959"/>
          <w:kern w:val="20"/>
          <w:sz w:val="24"/>
          <w:szCs w:val="20"/>
          <w:lang w:val="et-EE" w:eastAsia="ja-JP"/>
        </w:rPr>
      </w:pPr>
      <w:r w:rsidRPr="001F70A8">
        <w:rPr>
          <w:rFonts w:ascii="Franklin Gothic Book" w:eastAsia="Franklin Gothic Book" w:hAnsi="Franklin Gothic Book" w:cs="Tahoma"/>
          <w:color w:val="595959"/>
          <w:kern w:val="20"/>
          <w:sz w:val="24"/>
          <w:szCs w:val="20"/>
          <w:lang w:val="et-EE" w:eastAsia="ja-JP"/>
        </w:rPr>
        <w:t>Ehitustöödel kasutada ehitustöödeks lubatud materjale. Kasutatud materjalid, tooted ja nende paigaldamise tehnoloogia peavad tagama võimalikult pika kasutusea, vastupidavuse ning olema võimalikult kulumiskindlad. Kõik ehitustööde käigus kasutatavad ehitusmaterjalid peavad olema Eestis sertifitseeritud, omama kemikaali ohutuskaarti, olema kooskõlastatud Tellijaga enne tööde algust ning vastama ekspluatatsiooni tingimustele ja nõuetele;</w:t>
      </w:r>
    </w:p>
    <w:p w:rsidR="001F70A8" w:rsidRPr="001F70A8" w:rsidRDefault="001F70A8" w:rsidP="001F70A8">
      <w:pPr>
        <w:numPr>
          <w:ilvl w:val="0"/>
          <w:numId w:val="1"/>
        </w:numPr>
        <w:spacing w:before="40" w:after="120" w:line="240" w:lineRule="auto"/>
        <w:ind w:right="720"/>
        <w:contextualSpacing/>
        <w:jc w:val="both"/>
        <w:rPr>
          <w:rFonts w:ascii="Franklin Gothic Book" w:eastAsia="Franklin Gothic Book" w:hAnsi="Franklin Gothic Book" w:cs="Tahoma"/>
          <w:color w:val="595959"/>
          <w:kern w:val="20"/>
          <w:sz w:val="24"/>
          <w:szCs w:val="20"/>
          <w:lang w:val="et-EE" w:eastAsia="ja-JP"/>
        </w:rPr>
      </w:pPr>
      <w:r w:rsidRPr="001F70A8">
        <w:rPr>
          <w:rFonts w:ascii="Franklin Gothic Book" w:eastAsia="Franklin Gothic Book" w:hAnsi="Franklin Gothic Book" w:cs="Tahoma"/>
          <w:color w:val="595959"/>
          <w:kern w:val="20"/>
          <w:sz w:val="24"/>
          <w:szCs w:val="20"/>
          <w:lang w:val="et-EE" w:eastAsia="ja-JP"/>
        </w:rPr>
        <w:t xml:space="preserve">Vajalike seadmete paigaldamisel ja ehitustööde tegemisel rikutud pinnad tuleb korrastada </w:t>
      </w:r>
    </w:p>
    <w:p w:rsidR="001F70A8" w:rsidRPr="001F70A8" w:rsidRDefault="001F70A8" w:rsidP="001F70A8">
      <w:pPr>
        <w:numPr>
          <w:ilvl w:val="0"/>
          <w:numId w:val="1"/>
        </w:numPr>
        <w:spacing w:before="40" w:after="120" w:line="240" w:lineRule="auto"/>
        <w:ind w:right="720"/>
        <w:contextualSpacing/>
        <w:jc w:val="both"/>
        <w:rPr>
          <w:rFonts w:ascii="Franklin Gothic Book" w:eastAsia="Franklin Gothic Book" w:hAnsi="Franklin Gothic Book" w:cs="Tahoma"/>
          <w:color w:val="595959"/>
          <w:kern w:val="20"/>
          <w:sz w:val="24"/>
          <w:szCs w:val="20"/>
          <w:lang w:val="et-EE" w:eastAsia="ja-JP"/>
        </w:rPr>
      </w:pPr>
      <w:r w:rsidRPr="001F70A8">
        <w:rPr>
          <w:rFonts w:ascii="Franklin Gothic Book" w:eastAsia="Franklin Gothic Book" w:hAnsi="Franklin Gothic Book" w:cs="Tahoma"/>
          <w:color w:val="595959"/>
          <w:kern w:val="20"/>
          <w:sz w:val="24"/>
          <w:szCs w:val="20"/>
          <w:lang w:val="et-EE" w:eastAsia="ja-JP"/>
        </w:rPr>
        <w:t>Töövõtja korraldab ehitusprahi regulaarset ehitusaegset koristust ning ehitus-järgset koristust, sortimist ja utiliseerimist, tagades ehitusjääkide kõrvaldamise</w:t>
      </w:r>
    </w:p>
    <w:p w:rsidR="001F70A8" w:rsidRPr="001F70A8" w:rsidRDefault="001F70A8" w:rsidP="001F70A8">
      <w:pPr>
        <w:numPr>
          <w:ilvl w:val="0"/>
          <w:numId w:val="1"/>
        </w:numPr>
        <w:spacing w:before="40" w:after="120" w:line="240" w:lineRule="auto"/>
        <w:ind w:right="720"/>
        <w:contextualSpacing/>
        <w:jc w:val="both"/>
        <w:rPr>
          <w:rFonts w:ascii="Franklin Gothic Book" w:eastAsia="Franklin Gothic Book" w:hAnsi="Franklin Gothic Book" w:cs="Tahoma"/>
          <w:color w:val="595959"/>
          <w:kern w:val="20"/>
          <w:sz w:val="24"/>
          <w:szCs w:val="20"/>
          <w:lang w:val="et-EE" w:eastAsia="ja-JP"/>
        </w:rPr>
      </w:pPr>
      <w:r w:rsidRPr="001F70A8">
        <w:rPr>
          <w:rFonts w:ascii="Franklin Gothic Book" w:eastAsia="Franklin Gothic Book" w:hAnsi="Franklin Gothic Book" w:cs="Tahoma"/>
          <w:color w:val="595959"/>
          <w:kern w:val="20"/>
          <w:sz w:val="24"/>
          <w:szCs w:val="20"/>
          <w:lang w:val="et-EE" w:eastAsia="ja-JP"/>
        </w:rPr>
        <w:lastRenderedPageBreak/>
        <w:t>Ehitusaegsete kommunaalkulude katmine (näiteks elekter)</w:t>
      </w:r>
    </w:p>
    <w:p w:rsidR="001F70A8" w:rsidRPr="001F70A8" w:rsidRDefault="001F70A8" w:rsidP="001F70A8">
      <w:pPr>
        <w:numPr>
          <w:ilvl w:val="0"/>
          <w:numId w:val="1"/>
        </w:numPr>
        <w:spacing w:before="40" w:after="120" w:line="240" w:lineRule="auto"/>
        <w:ind w:right="720"/>
        <w:contextualSpacing/>
        <w:jc w:val="both"/>
        <w:rPr>
          <w:rFonts w:ascii="Franklin Gothic Book" w:eastAsia="Franklin Gothic Book" w:hAnsi="Franklin Gothic Book" w:cs="Tahoma"/>
          <w:color w:val="595959"/>
          <w:kern w:val="20"/>
          <w:sz w:val="24"/>
          <w:szCs w:val="20"/>
          <w:lang w:val="et-EE" w:eastAsia="ja-JP"/>
        </w:rPr>
      </w:pPr>
      <w:r w:rsidRPr="001F70A8">
        <w:rPr>
          <w:rFonts w:ascii="Franklin Gothic Book" w:eastAsia="Franklin Gothic Book" w:hAnsi="Franklin Gothic Book" w:cs="Tahoma"/>
          <w:color w:val="595959"/>
          <w:kern w:val="20"/>
          <w:sz w:val="24"/>
          <w:szCs w:val="20"/>
          <w:lang w:val="et-EE" w:eastAsia="ja-JP"/>
        </w:rPr>
        <w:t>Ehitusaegsete elektritrasside, elektrikilpide ja teiste ehitustööde teostamiseks vajalike kommunikatsioonide kasutamisel kulude katmine.</w:t>
      </w:r>
    </w:p>
    <w:p w:rsidR="001F70A8" w:rsidRPr="001F70A8" w:rsidRDefault="001F70A8" w:rsidP="001F70A8">
      <w:pPr>
        <w:numPr>
          <w:ilvl w:val="0"/>
          <w:numId w:val="1"/>
        </w:numPr>
        <w:spacing w:before="40" w:after="240" w:line="240" w:lineRule="auto"/>
        <w:ind w:right="720"/>
        <w:contextualSpacing/>
        <w:jc w:val="both"/>
        <w:rPr>
          <w:rFonts w:ascii="Franklin Gothic Book" w:eastAsia="Franklin Gothic Book" w:hAnsi="Franklin Gothic Book" w:cs="Tahoma"/>
          <w:color w:val="595959"/>
          <w:kern w:val="20"/>
          <w:sz w:val="24"/>
          <w:szCs w:val="20"/>
          <w:lang w:val="et-EE" w:eastAsia="ja-JP"/>
        </w:rPr>
      </w:pPr>
      <w:r w:rsidRPr="001F70A8">
        <w:rPr>
          <w:rFonts w:ascii="Franklin Gothic Book" w:eastAsia="Franklin Gothic Book" w:hAnsi="Franklin Gothic Book" w:cs="Tahoma"/>
          <w:color w:val="595959"/>
          <w:kern w:val="20"/>
          <w:sz w:val="24"/>
          <w:szCs w:val="20"/>
          <w:lang w:val="et-EE" w:eastAsia="ja-JP"/>
        </w:rPr>
        <w:t xml:space="preserve">Tööde teostamiseks vajalike lubade, dokumentide ja kooskõlastuste saamine vajalikes ametkondades. Vajalike andmete elektrooniline sisestamine ehitisregistri kaudu ehitus- ja kasutusloa saamiseks. Ehitustööd loetakse lõplikult valmistehtuks kohaliku omavalitsuse poolt ehitise kasutusloa väljastamisega. </w:t>
      </w:r>
    </w:p>
    <w:p w:rsidR="001F70A8" w:rsidRPr="001F70A8" w:rsidRDefault="001F70A8" w:rsidP="001F70A8">
      <w:pPr>
        <w:keepNext/>
        <w:keepLines/>
        <w:spacing w:before="40" w:after="0" w:line="240" w:lineRule="auto"/>
        <w:ind w:left="720" w:right="720"/>
        <w:outlineLvl w:val="1"/>
        <w:rPr>
          <w:rFonts w:ascii="Franklin Gothic Medium" w:eastAsia="HGSoeiKakugothicUB" w:hAnsi="Franklin Gothic Medium" w:cs="Tahoma"/>
          <w:color w:val="112F51"/>
          <w:kern w:val="20"/>
          <w:sz w:val="26"/>
          <w:szCs w:val="26"/>
          <w:lang w:val="et-EE" w:eastAsia="ja-JP"/>
        </w:rPr>
      </w:pPr>
      <w:bookmarkStart w:id="2" w:name="_Toc170735767"/>
      <w:r w:rsidRPr="001F70A8">
        <w:rPr>
          <w:rFonts w:ascii="Franklin Gothic Medium" w:eastAsia="HGSoeiKakugothicUB" w:hAnsi="Franklin Gothic Medium" w:cs="Tahoma"/>
          <w:color w:val="112F51"/>
          <w:kern w:val="20"/>
          <w:sz w:val="26"/>
          <w:szCs w:val="26"/>
          <w:lang w:val="et-EE" w:eastAsia="ja-JP"/>
        </w:rPr>
        <w:t>Katsetused ja mõõdistused</w:t>
      </w:r>
      <w:bookmarkEnd w:id="2"/>
    </w:p>
    <w:p w:rsidR="001F70A8" w:rsidRPr="001F70A8" w:rsidRDefault="001F70A8" w:rsidP="001F70A8">
      <w:pPr>
        <w:spacing w:after="0" w:line="240" w:lineRule="auto"/>
        <w:ind w:left="1077" w:right="720"/>
        <w:jc w:val="both"/>
        <w:rPr>
          <w:rFonts w:ascii="Franklin Gothic Book" w:eastAsia="Franklin Gothic Book" w:hAnsi="Franklin Gothic Book" w:cs="Tahoma"/>
          <w:color w:val="595959"/>
          <w:kern w:val="20"/>
          <w:sz w:val="24"/>
          <w:szCs w:val="20"/>
          <w:u w:val="single"/>
          <w:lang w:val="et-EE" w:eastAsia="ja-JP"/>
        </w:rPr>
      </w:pPr>
      <w:r w:rsidRPr="001F70A8">
        <w:rPr>
          <w:rFonts w:ascii="Franklin Gothic Book" w:eastAsia="Franklin Gothic Book" w:hAnsi="Franklin Gothic Book" w:cs="Tahoma"/>
          <w:color w:val="595959"/>
          <w:kern w:val="20"/>
          <w:sz w:val="24"/>
          <w:szCs w:val="20"/>
          <w:u w:val="single"/>
          <w:lang w:val="et-EE" w:eastAsia="ja-JP"/>
        </w:rPr>
        <w:t>Töövõtja peab tegema:</w:t>
      </w:r>
    </w:p>
    <w:p w:rsidR="001F70A8" w:rsidRPr="001F70A8" w:rsidRDefault="001F70A8" w:rsidP="001F70A8">
      <w:pPr>
        <w:spacing w:after="0" w:line="240" w:lineRule="auto"/>
        <w:ind w:left="1077" w:right="720"/>
        <w:jc w:val="both"/>
        <w:rPr>
          <w:rFonts w:ascii="Franklin Gothic Book" w:eastAsia="Franklin Gothic Book" w:hAnsi="Franklin Gothic Book" w:cs="Tahoma"/>
          <w:color w:val="595959"/>
          <w:kern w:val="20"/>
          <w:sz w:val="24"/>
          <w:szCs w:val="20"/>
          <w:lang w:val="et-EE" w:eastAsia="ja-JP"/>
        </w:rPr>
      </w:pPr>
      <w:r w:rsidRPr="001F70A8">
        <w:rPr>
          <w:rFonts w:ascii="Franklin Gothic Book" w:eastAsia="Franklin Gothic Book" w:hAnsi="Franklin Gothic Book" w:cs="Tahoma"/>
          <w:color w:val="595959"/>
          <w:kern w:val="20"/>
          <w:sz w:val="24"/>
          <w:szCs w:val="20"/>
          <w:lang w:val="et-EE" w:eastAsia="ja-JP"/>
        </w:rPr>
        <w:t>-</w:t>
      </w:r>
      <w:r w:rsidRPr="001F70A8">
        <w:rPr>
          <w:rFonts w:ascii="Franklin Gothic Book" w:eastAsia="Franklin Gothic Book" w:hAnsi="Franklin Gothic Book" w:cs="Tahoma"/>
          <w:color w:val="595959"/>
          <w:kern w:val="20"/>
          <w:sz w:val="24"/>
          <w:szCs w:val="20"/>
          <w:lang w:val="et-EE" w:eastAsia="ja-JP"/>
        </w:rPr>
        <w:tab/>
        <w:t>Katsetused ja mõõdistused</w:t>
      </w:r>
    </w:p>
    <w:p w:rsidR="001F70A8" w:rsidRPr="001F70A8" w:rsidRDefault="001F70A8" w:rsidP="001F70A8">
      <w:pPr>
        <w:spacing w:after="0" w:line="240" w:lineRule="auto"/>
        <w:ind w:left="1077" w:right="720"/>
        <w:jc w:val="both"/>
        <w:rPr>
          <w:rFonts w:ascii="Franklin Gothic Book" w:eastAsia="Franklin Gothic Book" w:hAnsi="Franklin Gothic Book" w:cs="Tahoma"/>
          <w:color w:val="595959"/>
          <w:kern w:val="20"/>
          <w:sz w:val="24"/>
          <w:szCs w:val="20"/>
          <w:lang w:val="et-EE" w:eastAsia="ja-JP"/>
        </w:rPr>
      </w:pPr>
      <w:r w:rsidRPr="001F70A8">
        <w:rPr>
          <w:rFonts w:ascii="Franklin Gothic Book" w:eastAsia="Franklin Gothic Book" w:hAnsi="Franklin Gothic Book" w:cs="Tahoma"/>
          <w:color w:val="595959"/>
          <w:kern w:val="20"/>
          <w:sz w:val="24"/>
          <w:szCs w:val="20"/>
          <w:lang w:val="et-EE" w:eastAsia="ja-JP"/>
        </w:rPr>
        <w:t>-</w:t>
      </w:r>
      <w:r w:rsidRPr="001F70A8">
        <w:rPr>
          <w:rFonts w:ascii="Franklin Gothic Book" w:eastAsia="Franklin Gothic Book" w:hAnsi="Franklin Gothic Book" w:cs="Tahoma"/>
          <w:color w:val="595959"/>
          <w:kern w:val="20"/>
          <w:sz w:val="24"/>
          <w:szCs w:val="20"/>
          <w:lang w:val="et-EE" w:eastAsia="ja-JP"/>
        </w:rPr>
        <w:tab/>
        <w:t>Kasutusloa saamiseks vajalikud mõõdistused</w:t>
      </w:r>
    </w:p>
    <w:p w:rsidR="001F70A8" w:rsidRPr="001F70A8" w:rsidRDefault="001F70A8" w:rsidP="001F70A8">
      <w:pPr>
        <w:spacing w:after="0" w:line="240" w:lineRule="auto"/>
        <w:ind w:left="1077" w:right="720"/>
        <w:jc w:val="both"/>
        <w:rPr>
          <w:rFonts w:ascii="Franklin Gothic Book" w:eastAsia="Franklin Gothic Book" w:hAnsi="Franklin Gothic Book" w:cs="Tahoma"/>
          <w:color w:val="595959"/>
          <w:kern w:val="20"/>
          <w:sz w:val="24"/>
          <w:szCs w:val="20"/>
          <w:lang w:val="et-EE" w:eastAsia="ja-JP"/>
        </w:rPr>
      </w:pPr>
      <w:r w:rsidRPr="001F70A8">
        <w:rPr>
          <w:rFonts w:ascii="Franklin Gothic Book" w:eastAsia="Franklin Gothic Book" w:hAnsi="Franklin Gothic Book" w:cs="Tahoma"/>
          <w:color w:val="595959"/>
          <w:kern w:val="20"/>
          <w:sz w:val="24"/>
          <w:szCs w:val="20"/>
          <w:lang w:val="et-EE" w:eastAsia="ja-JP"/>
        </w:rPr>
        <w:t>-</w:t>
      </w:r>
      <w:r w:rsidRPr="001F70A8">
        <w:rPr>
          <w:rFonts w:ascii="Franklin Gothic Book" w:eastAsia="Franklin Gothic Book" w:hAnsi="Franklin Gothic Book" w:cs="Tahoma"/>
          <w:color w:val="595959"/>
          <w:kern w:val="20"/>
          <w:sz w:val="24"/>
          <w:szCs w:val="20"/>
          <w:lang w:val="et-EE" w:eastAsia="ja-JP"/>
        </w:rPr>
        <w:tab/>
        <w:t>Katsetused ja mõõdistused nendele osadele, mille vastavust saab tuvastada katsetuste ja mõõdistuste teel</w:t>
      </w:r>
    </w:p>
    <w:p w:rsidR="001F70A8" w:rsidRPr="001F70A8" w:rsidRDefault="001F70A8" w:rsidP="001F70A8">
      <w:pPr>
        <w:spacing w:after="0" w:line="240" w:lineRule="auto"/>
        <w:ind w:left="1077" w:right="720"/>
        <w:jc w:val="both"/>
        <w:rPr>
          <w:rFonts w:ascii="Franklin Gothic Book" w:eastAsia="Franklin Gothic Book" w:hAnsi="Franklin Gothic Book" w:cs="Tahoma"/>
          <w:color w:val="595959"/>
          <w:kern w:val="20"/>
          <w:sz w:val="24"/>
          <w:szCs w:val="20"/>
          <w:lang w:val="et-EE" w:eastAsia="ja-JP"/>
        </w:rPr>
      </w:pPr>
      <w:r w:rsidRPr="001F70A8">
        <w:rPr>
          <w:rFonts w:ascii="Franklin Gothic Book" w:eastAsia="Franklin Gothic Book" w:hAnsi="Franklin Gothic Book" w:cs="Tahoma"/>
          <w:color w:val="595959"/>
          <w:kern w:val="20"/>
          <w:sz w:val="24"/>
          <w:szCs w:val="20"/>
          <w:lang w:val="et-EE" w:eastAsia="ja-JP"/>
        </w:rPr>
        <w:t>- Kaetud tööde fikseerimise (aktid, fotod jm vajalik)</w:t>
      </w:r>
    </w:p>
    <w:p w:rsidR="001F70A8" w:rsidRPr="001F70A8" w:rsidRDefault="001F70A8" w:rsidP="001F70A8">
      <w:pPr>
        <w:spacing w:before="40" w:after="120" w:line="240" w:lineRule="auto"/>
        <w:ind w:left="1080" w:right="720"/>
        <w:jc w:val="both"/>
        <w:rPr>
          <w:rFonts w:ascii="Franklin Gothic Book" w:eastAsia="Franklin Gothic Book" w:hAnsi="Franklin Gothic Book" w:cs="Tahoma"/>
          <w:color w:val="595959"/>
          <w:kern w:val="20"/>
          <w:sz w:val="24"/>
          <w:szCs w:val="20"/>
          <w:lang w:val="et-EE" w:eastAsia="ja-JP"/>
        </w:rPr>
      </w:pPr>
      <w:r w:rsidRPr="001F70A8">
        <w:rPr>
          <w:rFonts w:ascii="Franklin Gothic Book" w:eastAsia="Franklin Gothic Book" w:hAnsi="Franklin Gothic Book" w:cs="Tahoma"/>
          <w:color w:val="595959"/>
          <w:kern w:val="20"/>
          <w:sz w:val="24"/>
          <w:szCs w:val="20"/>
          <w:lang w:val="et-EE" w:eastAsia="ja-JP"/>
        </w:rPr>
        <w:t>Projekteeritaval objektil peab olema tagatud: vastavus õigusaktidele ja käesolevas tehnilises kirjelduses esitatud nõuetele, keskkonnasäästlikkus, ehituskulude optimaalsus.</w:t>
      </w:r>
    </w:p>
    <w:p w:rsidR="001F70A8" w:rsidRPr="001F70A8" w:rsidRDefault="001F70A8" w:rsidP="001F70A8">
      <w:pPr>
        <w:spacing w:before="40" w:after="240" w:line="240" w:lineRule="auto"/>
        <w:ind w:left="1080" w:right="720"/>
        <w:jc w:val="both"/>
        <w:rPr>
          <w:rFonts w:ascii="Franklin Gothic Book" w:eastAsia="Franklin Gothic Book" w:hAnsi="Franklin Gothic Book" w:cs="Tahoma"/>
          <w:color w:val="595959"/>
          <w:kern w:val="20"/>
          <w:sz w:val="24"/>
          <w:szCs w:val="20"/>
          <w:lang w:val="et-EE" w:eastAsia="ja-JP"/>
        </w:rPr>
      </w:pPr>
      <w:r w:rsidRPr="001F70A8">
        <w:rPr>
          <w:rFonts w:ascii="Franklin Gothic Book" w:eastAsia="Franklin Gothic Book" w:hAnsi="Franklin Gothic Book" w:cs="Tahoma"/>
          <w:color w:val="595959"/>
          <w:kern w:val="20"/>
          <w:sz w:val="24"/>
          <w:szCs w:val="20"/>
          <w:lang w:val="et-EE" w:eastAsia="ja-JP"/>
        </w:rPr>
        <w:t>Töö järgselt tuleb koostada teostusmõõdistus ning taastada kõik töö käigus tekkinud kahjustused. Taotleda kasutusluba/kasutusteatist.</w:t>
      </w:r>
    </w:p>
    <w:p w:rsidR="001F70A8" w:rsidRPr="001F70A8" w:rsidRDefault="001F70A8" w:rsidP="001F70A8">
      <w:pPr>
        <w:keepNext/>
        <w:keepLines/>
        <w:spacing w:before="40" w:after="0" w:line="240" w:lineRule="auto"/>
        <w:ind w:left="720" w:right="720"/>
        <w:outlineLvl w:val="1"/>
        <w:rPr>
          <w:rFonts w:ascii="Franklin Gothic Medium" w:eastAsia="HGSoeiKakugothicUB" w:hAnsi="Franklin Gothic Medium" w:cs="Tahoma"/>
          <w:color w:val="112F51"/>
          <w:kern w:val="20"/>
          <w:sz w:val="26"/>
          <w:szCs w:val="26"/>
          <w:lang w:val="et-EE" w:eastAsia="ja-JP"/>
        </w:rPr>
      </w:pPr>
      <w:bookmarkStart w:id="3" w:name="_Toc170735768"/>
      <w:r w:rsidRPr="001F70A8">
        <w:rPr>
          <w:rFonts w:ascii="Franklin Gothic Medium" w:eastAsia="HGSoeiKakugothicUB" w:hAnsi="Franklin Gothic Medium" w:cs="Tahoma"/>
          <w:color w:val="112F51"/>
          <w:kern w:val="20"/>
          <w:sz w:val="26"/>
          <w:szCs w:val="26"/>
          <w:lang w:val="et-EE" w:eastAsia="ja-JP"/>
        </w:rPr>
        <w:t>Tööde tähtajad</w:t>
      </w:r>
      <w:bookmarkEnd w:id="3"/>
    </w:p>
    <w:p w:rsidR="001F70A8" w:rsidRPr="001F70A8" w:rsidRDefault="001F70A8" w:rsidP="001F70A8">
      <w:pPr>
        <w:spacing w:before="40" w:after="120" w:line="240" w:lineRule="auto"/>
        <w:ind w:left="1080" w:right="720"/>
        <w:jc w:val="both"/>
        <w:rPr>
          <w:rFonts w:ascii="Franklin Gothic Book" w:eastAsia="Franklin Gothic Book" w:hAnsi="Franklin Gothic Book" w:cs="Tahoma"/>
          <w:color w:val="595959"/>
          <w:kern w:val="20"/>
          <w:sz w:val="24"/>
          <w:szCs w:val="20"/>
          <w:lang w:val="et-EE" w:eastAsia="ja-JP"/>
        </w:rPr>
      </w:pPr>
      <w:r w:rsidRPr="001F70A8">
        <w:rPr>
          <w:rFonts w:ascii="Franklin Gothic Book" w:eastAsia="Franklin Gothic Book" w:hAnsi="Franklin Gothic Book" w:cs="Tahoma"/>
          <w:color w:val="595959"/>
          <w:kern w:val="20"/>
          <w:sz w:val="24"/>
          <w:szCs w:val="20"/>
          <w:lang w:val="et-EE" w:eastAsia="ja-JP"/>
        </w:rPr>
        <w:t>Ehitustööd loetakse lõplikult valmistehtuks kohaliku omavalitsuse poolt ehitise kasutusloa väljastamisega.</w:t>
      </w:r>
    </w:p>
    <w:p w:rsidR="001F70A8" w:rsidRPr="001F70A8" w:rsidRDefault="001F70A8" w:rsidP="001F70A8">
      <w:pPr>
        <w:spacing w:before="40" w:after="240" w:line="240" w:lineRule="auto"/>
        <w:ind w:left="1080" w:right="720"/>
        <w:jc w:val="both"/>
        <w:rPr>
          <w:rFonts w:ascii="Franklin Gothic Book" w:eastAsia="Franklin Gothic Book" w:hAnsi="Franklin Gothic Book" w:cs="Tahoma"/>
          <w:color w:val="595959"/>
          <w:kern w:val="20"/>
          <w:sz w:val="24"/>
          <w:szCs w:val="20"/>
          <w:lang w:val="et-EE" w:eastAsia="ja-JP"/>
        </w:rPr>
      </w:pPr>
      <w:r w:rsidRPr="001F70A8">
        <w:rPr>
          <w:rFonts w:ascii="Franklin Gothic Book" w:eastAsia="Franklin Gothic Book" w:hAnsi="Franklin Gothic Book" w:cs="Tahoma"/>
          <w:color w:val="595959"/>
          <w:kern w:val="20"/>
          <w:sz w:val="24"/>
          <w:szCs w:val="20"/>
          <w:lang w:val="et-EE" w:eastAsia="ja-JP"/>
        </w:rPr>
        <w:t>Tööde teostamise ajagraafik koostatakse ja kooskõlastatakse Poolte vahel hiljemalt ühe (1) kalendrinädala jooksul alates Lepingu jõustumisest.</w:t>
      </w:r>
    </w:p>
    <w:p w:rsidR="001F70A8" w:rsidRPr="001F70A8" w:rsidRDefault="001F70A8" w:rsidP="001F70A8">
      <w:pPr>
        <w:spacing w:before="120" w:after="120" w:line="240" w:lineRule="auto"/>
        <w:ind w:left="1080" w:right="720"/>
        <w:jc w:val="both"/>
        <w:rPr>
          <w:rFonts w:ascii="Franklin Gothic Book" w:eastAsia="Franklin Gothic Book" w:hAnsi="Franklin Gothic Book" w:cs="Tahoma"/>
          <w:color w:val="595959"/>
          <w:kern w:val="20"/>
          <w:sz w:val="24"/>
          <w:szCs w:val="20"/>
          <w:lang w:val="et-EE" w:eastAsia="ja-JP"/>
        </w:rPr>
      </w:pPr>
      <w:r w:rsidRPr="001F70A8">
        <w:rPr>
          <w:rFonts w:ascii="Franklin Gothic Book" w:eastAsia="Franklin Gothic Book" w:hAnsi="Franklin Gothic Book" w:cs="Tahoma"/>
          <w:color w:val="595959"/>
          <w:kern w:val="20"/>
          <w:sz w:val="24"/>
          <w:szCs w:val="20"/>
          <w:lang w:val="et-EE" w:eastAsia="ja-JP"/>
        </w:rPr>
        <w:t>Töövõtja on kohustatud korraldama ja läbi viima iga kahe nädala tagant (vajadusel tihedamini) töökoosolekuid ja esitama seisukohti projekteerimis- ja ehitustööde kohta.</w:t>
      </w:r>
    </w:p>
    <w:p w:rsidR="00FD0E6B" w:rsidRPr="001F70A8" w:rsidRDefault="00D91CE7">
      <w:pPr>
        <w:rPr>
          <w:lang w:val="et-EE"/>
        </w:rPr>
      </w:pPr>
    </w:p>
    <w:sectPr w:rsidR="00FD0E6B" w:rsidRPr="001F70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Franklin Gothic Medium">
    <w:panose1 w:val="020B0603020102020204"/>
    <w:charset w:val="BA"/>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Tahoma">
    <w:panose1 w:val="020B0604030504040204"/>
    <w:charset w:val="BA"/>
    <w:family w:val="swiss"/>
    <w:pitch w:val="variable"/>
    <w:sig w:usb0="E1002EFF" w:usb1="C000605B" w:usb2="00000029" w:usb3="00000000" w:csb0="000101FF" w:csb1="00000000"/>
  </w:font>
  <w:font w:name="Franklin Gothic Book">
    <w:panose1 w:val="020B0503020102020204"/>
    <w:charset w:val="BA"/>
    <w:family w:val="swiss"/>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E6637"/>
    <w:multiLevelType w:val="hybridMultilevel"/>
    <w:tmpl w:val="69EC20FE"/>
    <w:lvl w:ilvl="0" w:tplc="D836301E">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EFA4307"/>
    <w:multiLevelType w:val="hybridMultilevel"/>
    <w:tmpl w:val="3758B264"/>
    <w:lvl w:ilvl="0" w:tplc="83A0F612">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3112E71"/>
    <w:multiLevelType w:val="hybridMultilevel"/>
    <w:tmpl w:val="41BA0EF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0A8"/>
    <w:rsid w:val="000A2440"/>
    <w:rsid w:val="001F70A8"/>
    <w:rsid w:val="003C4E4E"/>
    <w:rsid w:val="00617964"/>
    <w:rsid w:val="0087638E"/>
    <w:rsid w:val="00933363"/>
    <w:rsid w:val="00A121BA"/>
    <w:rsid w:val="00A57D9A"/>
    <w:rsid w:val="00D91C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BD5207-E25E-475A-89F7-F75EE2BD7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uiPriority w:val="35"/>
    <w:unhideWhenUsed/>
    <w:qFormat/>
    <w:rsid w:val="001F70A8"/>
    <w:pPr>
      <w:spacing w:after="200" w:line="240" w:lineRule="auto"/>
      <w:ind w:left="720" w:right="720"/>
    </w:pPr>
    <w:rPr>
      <w:i/>
      <w:iCs/>
      <w:color w:val="44546A" w:themeColor="text2"/>
      <w:kern w:val="20"/>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578</Words>
  <Characters>3355</Characters>
  <Application>Microsoft Office Word</Application>
  <DocSecurity>4</DocSecurity>
  <Lines>27</Lines>
  <Paragraphs>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3926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NewUswer</dc:creator>
  <cp:keywords/>
  <dc:description/>
  <cp:lastModifiedBy>Valeria Hohlova</cp:lastModifiedBy>
  <cp:revision>2</cp:revision>
  <dcterms:created xsi:type="dcterms:W3CDTF">2024-12-03T09:18:00Z</dcterms:created>
  <dcterms:modified xsi:type="dcterms:W3CDTF">2024-12-03T09:18:00Z</dcterms:modified>
</cp:coreProperties>
</file>